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06B2" w14:textId="1A9FBF55" w:rsid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r>
        <w:rPr>
          <w:noProof/>
          <w:lang w:val="en-US"/>
        </w:rPr>
        <w:drawing>
          <wp:anchor distT="0" distB="0" distL="114300" distR="114300" simplePos="0" relativeHeight="251659264" behindDoc="1" locked="0" layoutInCell="1" allowOverlap="1" wp14:anchorId="7D7BD839" wp14:editId="4A0CADB9">
            <wp:simplePos x="0" y="0"/>
            <wp:positionH relativeFrom="column">
              <wp:posOffset>6350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92728" w14:textId="77777777" w:rsid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
    <w:p w14:paraId="30332EFB" w14:textId="77777777" w:rsid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
    <w:p w14:paraId="701C45C7" w14:textId="369E0EAD" w:rsidR="004F7ADB" w:rsidRP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roofErr w:type="spellStart"/>
      <w:r w:rsidRPr="004F7ADB">
        <w:rPr>
          <w:rFonts w:ascii="Calibri" w:eastAsia="Times New Roman" w:hAnsi="Calibri" w:cs="Calibri"/>
          <w:b/>
          <w:bCs/>
          <w:sz w:val="32"/>
          <w:szCs w:val="32"/>
          <w:lang w:val="nl-NL" w:eastAsia="nl-NL"/>
        </w:rPr>
        <w:t>Basware</w:t>
      </w:r>
      <w:proofErr w:type="spellEnd"/>
      <w:r w:rsidRPr="004F7ADB">
        <w:rPr>
          <w:rFonts w:ascii="Calibri" w:eastAsia="Times New Roman" w:hAnsi="Calibri" w:cs="Calibri"/>
          <w:b/>
          <w:bCs/>
          <w:sz w:val="32"/>
          <w:szCs w:val="32"/>
          <w:lang w:val="nl-NL" w:eastAsia="nl-NL"/>
        </w:rPr>
        <w:t xml:space="preserve"> </w:t>
      </w:r>
      <w:r w:rsidRPr="004F7ADB">
        <w:rPr>
          <w:rFonts w:ascii="Calibri" w:eastAsia="Times New Roman" w:hAnsi="Calibri" w:cs="Calibri"/>
          <w:b/>
          <w:bCs/>
          <w:sz w:val="32"/>
          <w:szCs w:val="32"/>
          <w:lang w:eastAsia="nl-NL"/>
        </w:rPr>
        <w:t xml:space="preserve">lanceert </w:t>
      </w:r>
      <w:r w:rsidRPr="004F7ADB">
        <w:rPr>
          <w:rFonts w:ascii="Calibri" w:eastAsia="Times New Roman" w:hAnsi="Calibri" w:cs="Calibri"/>
          <w:b/>
          <w:bCs/>
          <w:sz w:val="32"/>
          <w:szCs w:val="32"/>
          <w:lang w:val="nl-NL" w:eastAsia="nl-NL"/>
        </w:rPr>
        <w:t xml:space="preserve">oplossing die voldoet aan de Chinese </w:t>
      </w:r>
      <w:proofErr w:type="spellStart"/>
      <w:r w:rsidRPr="004F7ADB">
        <w:rPr>
          <w:rFonts w:ascii="Calibri" w:eastAsia="Times New Roman" w:hAnsi="Calibri" w:cs="Calibri"/>
          <w:b/>
          <w:bCs/>
          <w:sz w:val="32"/>
          <w:szCs w:val="32"/>
          <w:lang w:val="nl-NL" w:eastAsia="nl-NL"/>
        </w:rPr>
        <w:t>fapiao</w:t>
      </w:r>
      <w:proofErr w:type="spellEnd"/>
      <w:r w:rsidRPr="004F7ADB">
        <w:rPr>
          <w:rFonts w:ascii="Calibri" w:eastAsia="Times New Roman" w:hAnsi="Calibri" w:cs="Calibri"/>
          <w:b/>
          <w:bCs/>
          <w:sz w:val="32"/>
          <w:szCs w:val="32"/>
          <w:lang w:val="nl-NL" w:eastAsia="nl-NL"/>
        </w:rPr>
        <w:t>-voorschriften voor het ontvangen van e-facturen</w:t>
      </w:r>
    </w:p>
    <w:p w14:paraId="58A8CF4C" w14:textId="5F257265" w:rsidR="004F7ADB" w:rsidRP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val="nl-NL" w:eastAsia="nl-NL"/>
        </w:rPr>
      </w:pPr>
    </w:p>
    <w:p w14:paraId="36F79307" w14:textId="0CFDCF88" w:rsidR="004F7ADB" w:rsidRPr="004F7ADB" w:rsidRDefault="004F7ADB" w:rsidP="004F7ADB">
      <w:pPr>
        <w:pStyle w:val="HTML-voorafopgemaakt"/>
        <w:spacing w:line="360" w:lineRule="auto"/>
        <w:rPr>
          <w:rFonts w:ascii="Calibri" w:hAnsi="Calibri" w:cs="Calibri"/>
          <w:lang w:val="nl-NL"/>
        </w:rPr>
      </w:pPr>
      <w:proofErr w:type="spellStart"/>
      <w:r>
        <w:rPr>
          <w:rFonts w:ascii="Calibri" w:hAnsi="Calibri" w:cs="Calibri"/>
          <w:lang w:val="nl-NL"/>
        </w:rPr>
        <w:t>Erembodegem</w:t>
      </w:r>
      <w:proofErr w:type="spellEnd"/>
      <w:r w:rsidRPr="004F7ADB">
        <w:rPr>
          <w:rFonts w:ascii="Calibri" w:hAnsi="Calibri" w:cs="Calibri"/>
          <w:lang w:val="nl-NL"/>
        </w:rPr>
        <w:t xml:space="preserve">, </w:t>
      </w:r>
      <w:r w:rsidR="001104F1">
        <w:rPr>
          <w:rFonts w:ascii="Calibri" w:hAnsi="Calibri" w:cs="Calibri"/>
          <w:lang w:val="nl-NL"/>
        </w:rPr>
        <w:t>30</w:t>
      </w:r>
      <w:r w:rsidRPr="004F7ADB">
        <w:rPr>
          <w:rFonts w:ascii="Calibri" w:hAnsi="Calibri" w:cs="Calibri"/>
          <w:lang w:val="nl-NL"/>
        </w:rPr>
        <w:t xml:space="preserve"> </w:t>
      </w:r>
      <w:r>
        <w:rPr>
          <w:rFonts w:ascii="Calibri" w:hAnsi="Calibri" w:cs="Calibri"/>
          <w:lang w:val="nl-NL"/>
        </w:rPr>
        <w:t>maart</w:t>
      </w:r>
      <w:r w:rsidRPr="004F7ADB">
        <w:rPr>
          <w:rFonts w:ascii="Calibri" w:hAnsi="Calibri" w:cs="Calibri"/>
          <w:lang w:val="nl-NL"/>
        </w:rPr>
        <w:t xml:space="preserve"> 2021 - </w:t>
      </w:r>
      <w:proofErr w:type="spellStart"/>
      <w:r w:rsidRPr="004F7ADB">
        <w:rPr>
          <w:rFonts w:ascii="Calibri" w:hAnsi="Calibri" w:cs="Calibri"/>
          <w:b/>
          <w:bCs/>
          <w:lang w:val="nl-NL"/>
        </w:rPr>
        <w:t>Basware</w:t>
      </w:r>
      <w:proofErr w:type="spellEnd"/>
      <w:r w:rsidRPr="004F7ADB">
        <w:rPr>
          <w:rFonts w:ascii="Calibri" w:hAnsi="Calibri" w:cs="Calibri"/>
          <w:b/>
          <w:bCs/>
          <w:lang w:val="nl-NL"/>
        </w:rPr>
        <w:t xml:space="preserve"> biedt nu ook een </w:t>
      </w:r>
      <w:proofErr w:type="spellStart"/>
      <w:r w:rsidRPr="004F7ADB">
        <w:rPr>
          <w:rFonts w:ascii="Calibri" w:hAnsi="Calibri" w:cs="Calibri"/>
          <w:b/>
          <w:bCs/>
          <w:lang w:val="nl-NL"/>
        </w:rPr>
        <w:t>fapiao</w:t>
      </w:r>
      <w:proofErr w:type="spellEnd"/>
      <w:r w:rsidRPr="004F7ADB">
        <w:rPr>
          <w:rFonts w:ascii="Calibri" w:hAnsi="Calibri" w:cs="Calibri"/>
          <w:b/>
          <w:bCs/>
          <w:lang w:val="nl-NL"/>
        </w:rPr>
        <w:t xml:space="preserve">-compatibele oplossing voor het ontvangen en valideren van e-facturen aan. Via zijn Chinese partner, Shanghai </w:t>
      </w:r>
      <w:proofErr w:type="spellStart"/>
      <w:r w:rsidRPr="004F7ADB">
        <w:rPr>
          <w:rFonts w:ascii="Calibri" w:hAnsi="Calibri" w:cs="Calibri"/>
          <w:b/>
          <w:bCs/>
          <w:lang w:val="nl-NL"/>
        </w:rPr>
        <w:t>Yodoo</w:t>
      </w:r>
      <w:proofErr w:type="spellEnd"/>
      <w:r w:rsidRPr="004F7ADB">
        <w:rPr>
          <w:rFonts w:ascii="Calibri" w:hAnsi="Calibri" w:cs="Calibri"/>
          <w:b/>
          <w:bCs/>
          <w:lang w:val="nl-NL"/>
        </w:rPr>
        <w:t xml:space="preserve"> Information &amp; Technology </w:t>
      </w:r>
      <w:proofErr w:type="spellStart"/>
      <w:r w:rsidRPr="004F7ADB">
        <w:rPr>
          <w:rFonts w:ascii="Calibri" w:hAnsi="Calibri" w:cs="Calibri"/>
          <w:b/>
          <w:bCs/>
          <w:lang w:val="nl-NL"/>
        </w:rPr>
        <w:t>Co.</w:t>
      </w:r>
      <w:proofErr w:type="spellEnd"/>
      <w:r w:rsidRPr="004F7ADB">
        <w:rPr>
          <w:rFonts w:ascii="Calibri" w:hAnsi="Calibri" w:cs="Calibri"/>
          <w:b/>
          <w:bCs/>
          <w:lang w:val="nl-NL"/>
        </w:rPr>
        <w:t xml:space="preserve">, Ltd., linkt </w:t>
      </w:r>
      <w:proofErr w:type="spellStart"/>
      <w:r w:rsidRPr="004F7ADB">
        <w:rPr>
          <w:rFonts w:ascii="Calibri" w:hAnsi="Calibri" w:cs="Calibri"/>
          <w:b/>
          <w:bCs/>
          <w:lang w:val="nl-NL"/>
        </w:rPr>
        <w:t>Basware</w:t>
      </w:r>
      <w:proofErr w:type="spellEnd"/>
      <w:r w:rsidRPr="004F7ADB">
        <w:rPr>
          <w:rFonts w:ascii="Calibri" w:hAnsi="Calibri" w:cs="Calibri"/>
          <w:b/>
          <w:bCs/>
          <w:lang w:val="nl-NL"/>
        </w:rPr>
        <w:t xml:space="preserve"> zijn netwerk met het Golden Tax System (GTS), waardoor moeiteloze validatie van alle lokale btw-facturen, bekend als </w:t>
      </w:r>
      <w:proofErr w:type="spellStart"/>
      <w:r w:rsidRPr="004F7ADB">
        <w:rPr>
          <w:rFonts w:ascii="Calibri" w:hAnsi="Calibri" w:cs="Calibri"/>
          <w:b/>
          <w:bCs/>
          <w:lang w:val="nl-NL"/>
        </w:rPr>
        <w:t>fapiaos</w:t>
      </w:r>
      <w:proofErr w:type="spellEnd"/>
      <w:r w:rsidRPr="004F7ADB">
        <w:rPr>
          <w:rFonts w:ascii="Calibri" w:hAnsi="Calibri" w:cs="Calibri"/>
          <w:b/>
          <w:bCs/>
          <w:lang w:val="nl-NL"/>
        </w:rPr>
        <w:t xml:space="preserve">, </w:t>
      </w:r>
      <w:r w:rsidR="001C26D5">
        <w:rPr>
          <w:rFonts w:ascii="Calibri" w:hAnsi="Calibri" w:cs="Calibri"/>
          <w:b/>
          <w:bCs/>
          <w:lang w:val="nl-NL"/>
        </w:rPr>
        <w:t>dankzij</w:t>
      </w:r>
      <w:r w:rsidRPr="004F7ADB">
        <w:rPr>
          <w:rFonts w:ascii="Calibri" w:hAnsi="Calibri" w:cs="Calibri"/>
          <w:b/>
          <w:bCs/>
          <w:lang w:val="nl-NL"/>
        </w:rPr>
        <w:t xml:space="preserve"> de GTS-interface mogelijk is.</w:t>
      </w:r>
    </w:p>
    <w:p w14:paraId="3BBEE3C9" w14:textId="25356718" w:rsidR="004F7ADB" w:rsidRPr="004F7ADB" w:rsidRDefault="004F7ADB" w:rsidP="004F7ADB">
      <w:pPr>
        <w:pStyle w:val="HTML-voorafopgemaakt"/>
        <w:spacing w:line="360" w:lineRule="auto"/>
        <w:rPr>
          <w:rFonts w:ascii="Calibri" w:hAnsi="Calibri" w:cs="Calibri"/>
          <w:lang w:val="nl-NL"/>
        </w:rPr>
      </w:pPr>
    </w:p>
    <w:p w14:paraId="00860A01" w14:textId="333D82C3" w:rsidR="004F7ADB" w:rsidRPr="004F7ADB" w:rsidRDefault="004F7ADB" w:rsidP="004F7ADB">
      <w:pPr>
        <w:pStyle w:val="HTML-voorafopgemaakt"/>
        <w:spacing w:line="360" w:lineRule="auto"/>
        <w:rPr>
          <w:rFonts w:ascii="Calibri" w:hAnsi="Calibri" w:cs="Calibri"/>
          <w:lang w:val="nl-NL"/>
        </w:rPr>
      </w:pPr>
      <w:r w:rsidRPr="004F7ADB">
        <w:rPr>
          <w:rFonts w:ascii="Calibri" w:hAnsi="Calibri" w:cs="Calibri"/>
          <w:lang w:val="nl-NL"/>
        </w:rPr>
        <w:t xml:space="preserve">"Deze mijlpaal is een enorme opluchting voor onze klanten, omdat velen van hen zakendoen met China en altijd moeite hadden om </w:t>
      </w:r>
      <w:proofErr w:type="spellStart"/>
      <w:r w:rsidRPr="004F7ADB">
        <w:rPr>
          <w:rFonts w:ascii="Calibri" w:hAnsi="Calibri" w:cs="Calibri"/>
          <w:lang w:val="nl-NL"/>
        </w:rPr>
        <w:t>fapiao's</w:t>
      </w:r>
      <w:proofErr w:type="spellEnd"/>
      <w:r w:rsidRPr="004F7ADB">
        <w:rPr>
          <w:rFonts w:ascii="Calibri" w:hAnsi="Calibri" w:cs="Calibri"/>
          <w:lang w:val="nl-NL"/>
        </w:rPr>
        <w:t xml:space="preserve"> efficiënt te verwerken en te valideren", zegt </w:t>
      </w:r>
      <w:r w:rsidR="001C4D7D" w:rsidRPr="00C079DD">
        <w:rPr>
          <w:rFonts w:ascii="Calibri" w:hAnsi="Calibri" w:cs="Calibri"/>
        </w:rPr>
        <w:t>Dany de Budt, Country Manager België en Nederland bij Basware</w:t>
      </w:r>
      <w:r w:rsidRPr="004F7ADB">
        <w:rPr>
          <w:rFonts w:ascii="Calibri" w:hAnsi="Calibri" w:cs="Calibri"/>
          <w:lang w:val="nl-NL"/>
        </w:rPr>
        <w:t>. “Deze oplossing neemt de last voor AP-medewerkers weg en stelt hen in staat om al hun facturen uniform te verwerken, ongeacht het land van herkomst. Zakelijke transacties kennen geen grenzen, dus we hebben de taak op onszelf gelegd om als expert op het gebied van factuurregelgeving en compliance voor onze klanten te dienen, zodat zij dat niet hoeven te doen. We zijn enthousiast over het aantal klanten dat al geïnteresseerd is in implementatie."</w:t>
      </w:r>
    </w:p>
    <w:p w14:paraId="5E77A3AB" w14:textId="2ECEC0FF" w:rsidR="004F7ADB" w:rsidRPr="004F7ADB" w:rsidRDefault="004F7ADB" w:rsidP="004F7ADB">
      <w:pPr>
        <w:pStyle w:val="HTML-voorafopgemaakt"/>
        <w:spacing w:line="360" w:lineRule="auto"/>
        <w:rPr>
          <w:rFonts w:ascii="Calibri" w:hAnsi="Calibri" w:cs="Calibri"/>
          <w:lang w:val="nl-NL"/>
        </w:rPr>
      </w:pPr>
    </w:p>
    <w:p w14:paraId="54EBBA88" w14:textId="24542CED" w:rsidR="004F7ADB" w:rsidRPr="004F7ADB" w:rsidRDefault="004F7ADB" w:rsidP="004F7ADB">
      <w:pPr>
        <w:pStyle w:val="HTML-voorafopgemaakt"/>
        <w:spacing w:line="360" w:lineRule="auto"/>
        <w:rPr>
          <w:rFonts w:ascii="Calibri" w:hAnsi="Calibri" w:cs="Calibri"/>
          <w:lang w:val="nl-NL"/>
        </w:rPr>
      </w:pPr>
      <w:r w:rsidRPr="004F7ADB">
        <w:rPr>
          <w:rFonts w:ascii="Calibri" w:hAnsi="Calibri" w:cs="Calibri"/>
          <w:lang w:val="nl-NL"/>
        </w:rPr>
        <w:t xml:space="preserve">De </w:t>
      </w:r>
      <w:proofErr w:type="spellStart"/>
      <w:r w:rsidRPr="004F7ADB">
        <w:rPr>
          <w:rFonts w:ascii="Calibri" w:hAnsi="Calibri" w:cs="Calibri"/>
          <w:lang w:val="nl-NL"/>
        </w:rPr>
        <w:t>Basware</w:t>
      </w:r>
      <w:proofErr w:type="spellEnd"/>
      <w:r w:rsidRPr="004F7ADB">
        <w:rPr>
          <w:rFonts w:ascii="Calibri" w:hAnsi="Calibri" w:cs="Calibri"/>
          <w:lang w:val="nl-NL"/>
        </w:rPr>
        <w:t xml:space="preserve">-oplossing voegt een China-specifieke functionaliteit toe voor de GTS-validatiestap, waardoor klanten snel en gemakkelijk ongeldige facturen kunnen detecteren. De meeste bedrijven valideren momenteel facturen één voor één via het GTS-portaal voordat ze worden betaald. Deze extra functie in het </w:t>
      </w:r>
      <w:proofErr w:type="spellStart"/>
      <w:r w:rsidRPr="004F7ADB">
        <w:rPr>
          <w:rFonts w:ascii="Calibri" w:hAnsi="Calibri" w:cs="Calibri"/>
          <w:lang w:val="nl-NL"/>
        </w:rPr>
        <w:t>Basware</w:t>
      </w:r>
      <w:proofErr w:type="spellEnd"/>
      <w:r w:rsidRPr="004F7ADB">
        <w:rPr>
          <w:rFonts w:ascii="Calibri" w:hAnsi="Calibri" w:cs="Calibri"/>
          <w:lang w:val="nl-NL"/>
        </w:rPr>
        <w:t xml:space="preserve"> P2P-systeem vermindert de werklast van AP-medewerkers aanzienlijk, aangezien gebruikers deze facturen gemakkelijk naar de wachtrij voor het afhandelen van uitzonderingen kunnen leiden, zodat ze niet per ongeluk worden betaald. Bovendien, zoals het geval is met alle e-factureringsoplossingen van </w:t>
      </w:r>
      <w:proofErr w:type="spellStart"/>
      <w:r w:rsidRPr="004F7ADB">
        <w:rPr>
          <w:rFonts w:ascii="Calibri" w:hAnsi="Calibri" w:cs="Calibri"/>
          <w:lang w:val="nl-NL"/>
        </w:rPr>
        <w:t>Basware</w:t>
      </w:r>
      <w:proofErr w:type="spellEnd"/>
      <w:r w:rsidRPr="004F7ADB">
        <w:rPr>
          <w:rFonts w:ascii="Calibri" w:hAnsi="Calibri" w:cs="Calibri"/>
          <w:lang w:val="nl-NL"/>
        </w:rPr>
        <w:t>, levert deze technologie factuurgegevens van hoge kwaliteit, waardoor de uitgaven zichtbaar zijn en nauwkeurige prognoses kunnen worden gemaakt.</w:t>
      </w:r>
    </w:p>
    <w:p w14:paraId="4C4C379E" w14:textId="22FE9918" w:rsidR="004F7ADB" w:rsidRPr="004F7ADB" w:rsidRDefault="004F7ADB" w:rsidP="004F7ADB">
      <w:pPr>
        <w:pStyle w:val="HTML-voorafopgemaakt"/>
        <w:spacing w:line="360" w:lineRule="auto"/>
        <w:rPr>
          <w:rFonts w:ascii="Calibri" w:hAnsi="Calibri" w:cs="Calibri"/>
          <w:lang w:val="nl-NL"/>
        </w:rPr>
      </w:pPr>
    </w:p>
    <w:p w14:paraId="05C16F0E" w14:textId="50A846E9" w:rsidR="004F7ADB" w:rsidRPr="004F7ADB" w:rsidRDefault="004F7ADB" w:rsidP="004F7ADB">
      <w:pPr>
        <w:pStyle w:val="HTML-voorafopgemaakt"/>
        <w:spacing w:line="360" w:lineRule="auto"/>
        <w:rPr>
          <w:rFonts w:ascii="Calibri" w:hAnsi="Calibri" w:cs="Calibri"/>
          <w:lang w:val="nl-NL"/>
        </w:rPr>
      </w:pPr>
      <w:r w:rsidRPr="004F7ADB">
        <w:rPr>
          <w:rFonts w:ascii="Calibri" w:hAnsi="Calibri" w:cs="Calibri"/>
          <w:lang w:val="nl-NL"/>
        </w:rPr>
        <w:t xml:space="preserve">"Dit is een spannende stap voor zowel </w:t>
      </w:r>
      <w:proofErr w:type="spellStart"/>
      <w:r w:rsidRPr="004F7ADB">
        <w:rPr>
          <w:rFonts w:ascii="Calibri" w:hAnsi="Calibri" w:cs="Calibri"/>
          <w:lang w:val="nl-NL"/>
        </w:rPr>
        <w:t>Basware</w:t>
      </w:r>
      <w:proofErr w:type="spellEnd"/>
      <w:r w:rsidRPr="004F7ADB">
        <w:rPr>
          <w:rFonts w:ascii="Calibri" w:hAnsi="Calibri" w:cs="Calibri"/>
          <w:lang w:val="nl-NL"/>
        </w:rPr>
        <w:t xml:space="preserve"> als </w:t>
      </w:r>
      <w:proofErr w:type="spellStart"/>
      <w:r w:rsidRPr="004F7ADB">
        <w:rPr>
          <w:rFonts w:ascii="Calibri" w:hAnsi="Calibri" w:cs="Calibri"/>
          <w:lang w:val="nl-NL"/>
        </w:rPr>
        <w:t>Yodoo</w:t>
      </w:r>
      <w:proofErr w:type="spellEnd"/>
      <w:r w:rsidRPr="004F7ADB">
        <w:rPr>
          <w:rFonts w:ascii="Calibri" w:hAnsi="Calibri" w:cs="Calibri"/>
          <w:lang w:val="nl-NL"/>
        </w:rPr>
        <w:t xml:space="preserve">", zegt Vincent Wang, CEO van Shanghai </w:t>
      </w:r>
      <w:proofErr w:type="spellStart"/>
      <w:r w:rsidRPr="004F7ADB">
        <w:rPr>
          <w:rFonts w:ascii="Calibri" w:hAnsi="Calibri" w:cs="Calibri"/>
          <w:lang w:val="nl-NL"/>
        </w:rPr>
        <w:t>Yodoo</w:t>
      </w:r>
      <w:proofErr w:type="spellEnd"/>
      <w:r w:rsidRPr="004F7ADB">
        <w:rPr>
          <w:rFonts w:ascii="Calibri" w:hAnsi="Calibri" w:cs="Calibri"/>
          <w:lang w:val="nl-NL"/>
        </w:rPr>
        <w:t xml:space="preserve"> Information &amp; Technology </w:t>
      </w:r>
      <w:proofErr w:type="spellStart"/>
      <w:r w:rsidRPr="004F7ADB">
        <w:rPr>
          <w:rFonts w:ascii="Calibri" w:hAnsi="Calibri" w:cs="Calibri"/>
          <w:lang w:val="nl-NL"/>
        </w:rPr>
        <w:t>Co.</w:t>
      </w:r>
      <w:proofErr w:type="spellEnd"/>
      <w:r w:rsidRPr="004F7ADB">
        <w:rPr>
          <w:rFonts w:ascii="Calibri" w:hAnsi="Calibri" w:cs="Calibri"/>
          <w:lang w:val="nl-NL"/>
        </w:rPr>
        <w:t xml:space="preserve">, Ltd. "We kijken ernaar uit om de samenwerking met </w:t>
      </w:r>
      <w:proofErr w:type="spellStart"/>
      <w:r w:rsidRPr="004F7ADB">
        <w:rPr>
          <w:rFonts w:ascii="Calibri" w:hAnsi="Calibri" w:cs="Calibri"/>
          <w:lang w:val="nl-NL"/>
        </w:rPr>
        <w:t>Basware</w:t>
      </w:r>
      <w:proofErr w:type="spellEnd"/>
      <w:r w:rsidRPr="004F7ADB">
        <w:rPr>
          <w:rFonts w:ascii="Calibri" w:hAnsi="Calibri" w:cs="Calibri"/>
          <w:lang w:val="nl-NL"/>
        </w:rPr>
        <w:t xml:space="preserve"> voort te zetten en hun klanten conforme en naadloze validatie van lokale facturen te bieden in China."</w:t>
      </w:r>
    </w:p>
    <w:p w14:paraId="62B5425E" w14:textId="5EBFF54D" w:rsidR="004F7ADB" w:rsidRPr="004F7ADB" w:rsidRDefault="004F7ADB" w:rsidP="004F7ADB">
      <w:pPr>
        <w:pStyle w:val="HTML-voorafopgemaakt"/>
        <w:spacing w:line="360" w:lineRule="auto"/>
        <w:rPr>
          <w:rFonts w:ascii="Calibri" w:hAnsi="Calibri" w:cs="Calibri"/>
          <w:lang w:val="nl-NL"/>
        </w:rPr>
      </w:pPr>
    </w:p>
    <w:p w14:paraId="25EEC1C1" w14:textId="77777777" w:rsidR="004F7ADB" w:rsidRPr="004F7ADB" w:rsidRDefault="004F7ADB" w:rsidP="004F7ADB">
      <w:pPr>
        <w:pStyle w:val="HTML-voorafopgemaakt"/>
        <w:spacing w:line="360" w:lineRule="auto"/>
        <w:rPr>
          <w:rFonts w:ascii="Calibri" w:hAnsi="Calibri" w:cs="Calibri"/>
        </w:rPr>
      </w:pPr>
      <w:r w:rsidRPr="004F7ADB">
        <w:rPr>
          <w:rFonts w:ascii="Calibri" w:hAnsi="Calibri" w:cs="Calibri"/>
          <w:lang w:val="nl-NL"/>
        </w:rPr>
        <w:t xml:space="preserve">Deze </w:t>
      </w:r>
      <w:proofErr w:type="spellStart"/>
      <w:r w:rsidRPr="004F7ADB">
        <w:rPr>
          <w:rFonts w:ascii="Calibri" w:hAnsi="Calibri" w:cs="Calibri"/>
          <w:lang w:val="nl-NL"/>
        </w:rPr>
        <w:t>Basware</w:t>
      </w:r>
      <w:proofErr w:type="spellEnd"/>
      <w:r w:rsidRPr="004F7ADB">
        <w:rPr>
          <w:rFonts w:ascii="Calibri" w:hAnsi="Calibri" w:cs="Calibri"/>
          <w:lang w:val="nl-NL"/>
        </w:rPr>
        <w:t>-oplossing kan ook de nieuwe speciale btw-e-factuur verwerken, die de Chinese staatsbelastingdienst in 2020 heeft getest en begin dit jaar als optie in het hele land is uitgerold.</w:t>
      </w:r>
    </w:p>
    <w:p w14:paraId="05326D0F" w14:textId="77777777" w:rsidR="004F7ADB" w:rsidRPr="004F7ADB" w:rsidRDefault="004F7ADB" w:rsidP="004F7ADB">
      <w:pPr>
        <w:pStyle w:val="HTML-voorafopgemaakt"/>
        <w:spacing w:line="360" w:lineRule="auto"/>
        <w:rPr>
          <w:rFonts w:ascii="Calibri" w:hAnsi="Calibri" w:cs="Calibri"/>
        </w:rPr>
      </w:pPr>
    </w:p>
    <w:p w14:paraId="1C43E864" w14:textId="77777777" w:rsidR="004F7ADB" w:rsidRPr="004F7ADB" w:rsidRDefault="004F7ADB" w:rsidP="004F7ADB">
      <w:pPr>
        <w:pStyle w:val="HTML-voorafopgemaakt"/>
        <w:spacing w:line="360" w:lineRule="auto"/>
        <w:rPr>
          <w:rFonts w:ascii="Calibri" w:hAnsi="Calibri" w:cs="Calibri"/>
        </w:rPr>
      </w:pPr>
    </w:p>
    <w:p w14:paraId="1C56BA7B" w14:textId="77777777" w:rsidR="004F7ADB" w:rsidRPr="00C079DD" w:rsidRDefault="004F7ADB" w:rsidP="004F7ADB">
      <w:pPr>
        <w:widowControl w:val="0"/>
        <w:suppressAutoHyphens/>
        <w:autoSpaceDE w:val="0"/>
        <w:autoSpaceDN w:val="0"/>
        <w:adjustRightInd w:val="0"/>
        <w:spacing w:line="360" w:lineRule="auto"/>
        <w:rPr>
          <w:rFonts w:ascii="Calibri" w:hAnsi="Calibri" w:cs="Calibri"/>
          <w:b/>
          <w:sz w:val="20"/>
        </w:rPr>
      </w:pPr>
      <w:r w:rsidRPr="00C079DD">
        <w:rPr>
          <w:rFonts w:ascii="Calibri" w:hAnsi="Calibri" w:cs="Calibri"/>
          <w:b/>
          <w:sz w:val="20"/>
        </w:rPr>
        <w:t>Over Basware</w:t>
      </w:r>
    </w:p>
    <w:p w14:paraId="463CCA1E" w14:textId="77777777" w:rsidR="004F7ADB" w:rsidRPr="00C079DD" w:rsidRDefault="004F7ADB" w:rsidP="004F7ADB">
      <w:pPr>
        <w:suppressAutoHyphens/>
        <w:spacing w:line="360" w:lineRule="auto"/>
        <w:rPr>
          <w:rFonts w:ascii="Calibri" w:hAnsi="Calibri" w:cs="Calibri"/>
          <w:sz w:val="20"/>
          <w:szCs w:val="20"/>
        </w:rPr>
      </w:pPr>
      <w:r w:rsidRPr="00C079DD">
        <w:rPr>
          <w:rFonts w:ascii="Calibri" w:hAnsi="Calibri" w:cs="Calibri"/>
          <w:sz w:val="20"/>
          <w:szCs w:val="20"/>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5" w:history="1">
        <w:r w:rsidRPr="00C079DD">
          <w:rPr>
            <w:rStyle w:val="Hyperlink"/>
            <w:rFonts w:ascii="Calibri" w:hAnsi="Calibri" w:cs="Calibri"/>
            <w:sz w:val="20"/>
            <w:szCs w:val="20"/>
          </w:rPr>
          <w:t>www.basware.com</w:t>
        </w:r>
      </w:hyperlink>
      <w:r w:rsidRPr="00C079DD">
        <w:rPr>
          <w:rFonts w:ascii="Calibri" w:hAnsi="Calibri" w:cs="Calibri"/>
          <w:sz w:val="20"/>
          <w:szCs w:val="20"/>
        </w:rPr>
        <w:t xml:space="preserve">. </w:t>
      </w:r>
    </w:p>
    <w:p w14:paraId="2522ABAE" w14:textId="77777777" w:rsidR="004F7ADB" w:rsidRPr="00C079DD" w:rsidRDefault="004F7ADB" w:rsidP="004F7ADB">
      <w:pPr>
        <w:suppressAutoHyphens/>
        <w:spacing w:line="360" w:lineRule="auto"/>
        <w:rPr>
          <w:rFonts w:ascii="Calibri" w:hAnsi="Calibri" w:cs="Calibri"/>
          <w:b/>
          <w:bCs/>
          <w:sz w:val="20"/>
          <w:szCs w:val="22"/>
        </w:rPr>
      </w:pPr>
    </w:p>
    <w:p w14:paraId="3E20F054" w14:textId="77777777" w:rsidR="004F7ADB" w:rsidRPr="00C079DD" w:rsidRDefault="004F7ADB" w:rsidP="004F7ADB">
      <w:pPr>
        <w:suppressAutoHyphens/>
        <w:spacing w:line="360" w:lineRule="auto"/>
        <w:rPr>
          <w:rFonts w:ascii="Calibri" w:hAnsi="Calibri" w:cs="Calibri"/>
          <w:color w:val="0000FF"/>
          <w:sz w:val="20"/>
        </w:rPr>
      </w:pPr>
      <w:r>
        <w:rPr>
          <w:rFonts w:ascii="Calibri" w:hAnsi="Calibri" w:cs="Calibri"/>
          <w:b/>
          <w:sz w:val="20"/>
        </w:rPr>
        <w:t>Persinformatie</w:t>
      </w:r>
    </w:p>
    <w:p w14:paraId="10B09040" w14:textId="77777777" w:rsidR="004F7ADB" w:rsidRPr="00C079DD" w:rsidRDefault="004F7ADB" w:rsidP="004F7ADB">
      <w:pPr>
        <w:suppressAutoHyphens/>
        <w:spacing w:line="360" w:lineRule="auto"/>
        <w:rPr>
          <w:rFonts w:ascii="Calibri" w:hAnsi="Calibri" w:cs="Calibri"/>
          <w:sz w:val="20"/>
        </w:rPr>
      </w:pPr>
      <w:r>
        <w:rPr>
          <w:rFonts w:ascii="Calibri" w:hAnsi="Calibri" w:cs="Calibri"/>
          <w:sz w:val="20"/>
        </w:rPr>
        <w:t xml:space="preserve">Sandra Van Hauwaert, Square Egg Communications, </w:t>
      </w:r>
      <w:hyperlink r:id="rId6" w:history="1">
        <w:r w:rsidRPr="00E50772">
          <w:rPr>
            <w:rStyle w:val="Hyperlink"/>
            <w:rFonts w:ascii="Calibri" w:hAnsi="Calibri" w:cs="Calibri"/>
            <w:sz w:val="20"/>
          </w:rPr>
          <w:t>sandra@square-egg.be</w:t>
        </w:r>
      </w:hyperlink>
      <w:r>
        <w:rPr>
          <w:rFonts w:ascii="Calibri" w:hAnsi="Calibri" w:cs="Calibri"/>
          <w:sz w:val="20"/>
        </w:rPr>
        <w:t>, GSM 0497 251816.</w:t>
      </w:r>
    </w:p>
    <w:p w14:paraId="4CCEC35D" w14:textId="77777777" w:rsidR="004F7ADB" w:rsidRPr="004F7ADB" w:rsidRDefault="004F7ADB" w:rsidP="004F7ADB">
      <w:pPr>
        <w:pStyle w:val="HTML-voorafopgemaakt"/>
        <w:spacing w:line="360" w:lineRule="auto"/>
        <w:rPr>
          <w:rFonts w:ascii="Calibri" w:hAnsi="Calibri" w:cs="Calibri"/>
        </w:rPr>
      </w:pPr>
    </w:p>
    <w:p w14:paraId="0CC0CBBA" w14:textId="77777777" w:rsidR="004F7ADB" w:rsidRPr="004F7ADB" w:rsidRDefault="004F7ADB" w:rsidP="004F7ADB">
      <w:pPr>
        <w:pStyle w:val="HTML-voorafopgemaakt"/>
        <w:spacing w:line="360" w:lineRule="auto"/>
        <w:rPr>
          <w:rFonts w:ascii="Calibri" w:hAnsi="Calibri" w:cs="Calibri"/>
        </w:rPr>
      </w:pPr>
    </w:p>
    <w:p w14:paraId="3AA27A16" w14:textId="77777777" w:rsidR="004F7ADB" w:rsidRPr="004F7ADB" w:rsidRDefault="004F7ADB" w:rsidP="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sz w:val="20"/>
          <w:szCs w:val="20"/>
          <w:lang w:eastAsia="nl-NL"/>
        </w:rPr>
      </w:pPr>
    </w:p>
    <w:p w14:paraId="7F62CACF" w14:textId="20BF50EF" w:rsidR="005A0DDF" w:rsidRPr="004F7ADB" w:rsidRDefault="005A0DDF" w:rsidP="004F7ADB">
      <w:pPr>
        <w:spacing w:line="360" w:lineRule="auto"/>
        <w:rPr>
          <w:rFonts w:ascii="Calibri" w:hAnsi="Calibri" w:cs="Calibri"/>
        </w:rPr>
      </w:pPr>
    </w:p>
    <w:p w14:paraId="6690A7EE" w14:textId="56873DC3" w:rsidR="004F7ADB" w:rsidRPr="004F7ADB" w:rsidRDefault="004F7ADB" w:rsidP="004F7ADB">
      <w:pPr>
        <w:spacing w:line="360" w:lineRule="auto"/>
        <w:rPr>
          <w:rFonts w:ascii="Calibri" w:hAnsi="Calibri" w:cs="Calibri"/>
        </w:rPr>
      </w:pPr>
    </w:p>
    <w:p w14:paraId="1D5935B0" w14:textId="77777777" w:rsidR="004F7ADB" w:rsidRPr="004F7ADB" w:rsidRDefault="004F7ADB" w:rsidP="004F7ADB">
      <w:pPr>
        <w:spacing w:line="360" w:lineRule="auto"/>
        <w:rPr>
          <w:rFonts w:ascii="Calibri" w:hAnsi="Calibri" w:cs="Calibri"/>
        </w:rPr>
      </w:pPr>
    </w:p>
    <w:sectPr w:rsidR="004F7ADB" w:rsidRPr="004F7ADB"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DB"/>
    <w:rsid w:val="001104F1"/>
    <w:rsid w:val="001C26D5"/>
    <w:rsid w:val="001C4D7D"/>
    <w:rsid w:val="004F7ADB"/>
    <w:rsid w:val="005A0DDF"/>
    <w:rsid w:val="008924A6"/>
    <w:rsid w:val="00F14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267A"/>
  <w15:chartTrackingRefBased/>
  <w15:docId w15:val="{182760FD-DD29-194A-BF32-7DF57FB3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F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F7ADB"/>
    <w:rPr>
      <w:rFonts w:ascii="Courier New" w:eastAsia="Times New Roman" w:hAnsi="Courier New" w:cs="Courier New"/>
      <w:sz w:val="20"/>
      <w:szCs w:val="20"/>
      <w:lang w:eastAsia="nl-NL"/>
    </w:rPr>
  </w:style>
  <w:style w:type="character" w:styleId="Hyperlink">
    <w:name w:val="Hyperlink"/>
    <w:uiPriority w:val="99"/>
    <w:rsid w:val="004F7A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52923">
      <w:bodyDiv w:val="1"/>
      <w:marLeft w:val="0"/>
      <w:marRight w:val="0"/>
      <w:marTop w:val="0"/>
      <w:marBottom w:val="0"/>
      <w:divBdr>
        <w:top w:val="none" w:sz="0" w:space="0" w:color="auto"/>
        <w:left w:val="none" w:sz="0" w:space="0" w:color="auto"/>
        <w:bottom w:val="none" w:sz="0" w:space="0" w:color="auto"/>
        <w:right w:val="none" w:sz="0" w:space="0" w:color="auto"/>
      </w:divBdr>
      <w:divsChild>
        <w:div w:id="880361306">
          <w:marLeft w:val="0"/>
          <w:marRight w:val="0"/>
          <w:marTop w:val="0"/>
          <w:marBottom w:val="0"/>
          <w:divBdr>
            <w:top w:val="none" w:sz="0" w:space="0" w:color="auto"/>
            <w:left w:val="none" w:sz="0" w:space="0" w:color="auto"/>
            <w:bottom w:val="none" w:sz="0" w:space="0" w:color="auto"/>
            <w:right w:val="none" w:sz="0" w:space="0" w:color="auto"/>
          </w:divBdr>
        </w:div>
      </w:divsChild>
    </w:div>
    <w:div w:id="287703080">
      <w:bodyDiv w:val="1"/>
      <w:marLeft w:val="0"/>
      <w:marRight w:val="0"/>
      <w:marTop w:val="0"/>
      <w:marBottom w:val="0"/>
      <w:divBdr>
        <w:top w:val="none" w:sz="0" w:space="0" w:color="auto"/>
        <w:left w:val="none" w:sz="0" w:space="0" w:color="auto"/>
        <w:bottom w:val="none" w:sz="0" w:space="0" w:color="auto"/>
        <w:right w:val="none" w:sz="0" w:space="0" w:color="auto"/>
      </w:divBdr>
    </w:div>
    <w:div w:id="292057370">
      <w:bodyDiv w:val="1"/>
      <w:marLeft w:val="0"/>
      <w:marRight w:val="0"/>
      <w:marTop w:val="0"/>
      <w:marBottom w:val="0"/>
      <w:divBdr>
        <w:top w:val="none" w:sz="0" w:space="0" w:color="auto"/>
        <w:left w:val="none" w:sz="0" w:space="0" w:color="auto"/>
        <w:bottom w:val="none" w:sz="0" w:space="0" w:color="auto"/>
        <w:right w:val="none" w:sz="0" w:space="0" w:color="auto"/>
      </w:divBdr>
    </w:div>
    <w:div w:id="474181358">
      <w:bodyDiv w:val="1"/>
      <w:marLeft w:val="0"/>
      <w:marRight w:val="0"/>
      <w:marTop w:val="0"/>
      <w:marBottom w:val="0"/>
      <w:divBdr>
        <w:top w:val="none" w:sz="0" w:space="0" w:color="auto"/>
        <w:left w:val="none" w:sz="0" w:space="0" w:color="auto"/>
        <w:bottom w:val="none" w:sz="0" w:space="0" w:color="auto"/>
        <w:right w:val="none" w:sz="0" w:space="0" w:color="auto"/>
      </w:divBdr>
    </w:div>
    <w:div w:id="1907521997">
      <w:bodyDiv w:val="1"/>
      <w:marLeft w:val="0"/>
      <w:marRight w:val="0"/>
      <w:marTop w:val="0"/>
      <w:marBottom w:val="0"/>
      <w:divBdr>
        <w:top w:val="none" w:sz="0" w:space="0" w:color="auto"/>
        <w:left w:val="none" w:sz="0" w:space="0" w:color="auto"/>
        <w:bottom w:val="none" w:sz="0" w:space="0" w:color="auto"/>
        <w:right w:val="none" w:sz="0" w:space="0" w:color="auto"/>
      </w:divBdr>
      <w:divsChild>
        <w:div w:id="442068262">
          <w:marLeft w:val="0"/>
          <w:marRight w:val="0"/>
          <w:marTop w:val="0"/>
          <w:marBottom w:val="0"/>
          <w:divBdr>
            <w:top w:val="none" w:sz="0" w:space="0" w:color="auto"/>
            <w:left w:val="none" w:sz="0" w:space="0" w:color="auto"/>
            <w:bottom w:val="none" w:sz="0" w:space="0" w:color="auto"/>
            <w:right w:val="none" w:sz="0" w:space="0" w:color="auto"/>
          </w:divBdr>
        </w:div>
      </w:divsChild>
    </w:div>
    <w:div w:id="1936590924">
      <w:bodyDiv w:val="1"/>
      <w:marLeft w:val="0"/>
      <w:marRight w:val="0"/>
      <w:marTop w:val="0"/>
      <w:marBottom w:val="0"/>
      <w:divBdr>
        <w:top w:val="none" w:sz="0" w:space="0" w:color="auto"/>
        <w:left w:val="none" w:sz="0" w:space="0" w:color="auto"/>
        <w:bottom w:val="none" w:sz="0" w:space="0" w:color="auto"/>
        <w:right w:val="none" w:sz="0" w:space="0" w:color="auto"/>
      </w:divBdr>
    </w:div>
    <w:div w:id="20729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2948</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2021-03-26T14:33:00Z</dcterms:created>
  <dcterms:modified xsi:type="dcterms:W3CDTF">2021-03-29T18:36:00Z</dcterms:modified>
</cp:coreProperties>
</file>